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C40C8" w14:textId="77777777" w:rsidR="008C3CCD" w:rsidRDefault="008C3CCD" w:rsidP="008C3CCD">
      <w:pPr>
        <w:tabs>
          <w:tab w:val="center" w:pos="4680"/>
        </w:tabs>
        <w:suppressAutoHyphens/>
        <w:jc w:val="center"/>
        <w:rPr>
          <w:rFonts w:ascii="Times New Roman" w:hAnsi="Times New Roman"/>
          <w:sz w:val="24"/>
        </w:rPr>
      </w:pPr>
      <w:r>
        <w:rPr>
          <w:rFonts w:ascii="Times New Roman" w:hAnsi="Times New Roman"/>
          <w:b/>
          <w:sz w:val="24"/>
        </w:rPr>
        <w:t>LESSON, HORSE RENTAL, AND ARENA USE RELEASE</w:t>
      </w:r>
    </w:p>
    <w:p w14:paraId="4FFE0E86" w14:textId="77777777" w:rsidR="008C3CCD" w:rsidRDefault="008C3CCD" w:rsidP="008C3CCD">
      <w:pPr>
        <w:tabs>
          <w:tab w:val="left" w:pos="-720"/>
        </w:tabs>
        <w:suppressAutoHyphens/>
        <w:jc w:val="both"/>
        <w:rPr>
          <w:rFonts w:ascii="Times New Roman" w:hAnsi="Times New Roman"/>
          <w:sz w:val="24"/>
        </w:rPr>
      </w:pPr>
    </w:p>
    <w:p w14:paraId="60800AA9" w14:textId="77777777" w:rsidR="008C3CCD" w:rsidRDefault="008C3CCD" w:rsidP="008C3CCD">
      <w:pPr>
        <w:tabs>
          <w:tab w:val="left" w:pos="-720"/>
        </w:tabs>
        <w:suppressAutoHyphens/>
        <w:jc w:val="both"/>
        <w:rPr>
          <w:rFonts w:ascii="Times New Roman" w:hAnsi="Times New Roman"/>
          <w:sz w:val="24"/>
        </w:rPr>
      </w:pPr>
      <w:r>
        <w:rPr>
          <w:rFonts w:ascii="Times New Roman" w:hAnsi="Times New Roman"/>
          <w:sz w:val="24"/>
        </w:rPr>
        <w:tab/>
        <w:t>WITNESS THIS RELEASE dated this ______ day of _____________, 20__, by and between ____________, hereinafter referred to as Management, and ______________________, hereinafter referred to as User, and, if User is a minor, User's parent or guardian, ____________________________________.  For consideration received, and in return for the use, today and on all future dates of the property, facilities and services of Management, Management's instructors, employees, drivers and agents; User, User's heirs, assigns, and representatives, hereby agree as follows:</w:t>
      </w:r>
    </w:p>
    <w:p w14:paraId="2B25E963" w14:textId="77777777" w:rsidR="008C3CCD" w:rsidRDefault="008C3CCD" w:rsidP="008C3CCD">
      <w:pPr>
        <w:tabs>
          <w:tab w:val="left" w:pos="-720"/>
        </w:tabs>
        <w:suppressAutoHyphens/>
        <w:jc w:val="both"/>
        <w:rPr>
          <w:rFonts w:ascii="Times New Roman" w:hAnsi="Times New Roman"/>
          <w:sz w:val="24"/>
        </w:rPr>
      </w:pPr>
    </w:p>
    <w:p w14:paraId="68773555" w14:textId="77777777" w:rsidR="008C3CCD" w:rsidRDefault="008C3CCD" w:rsidP="008C3CCD">
      <w:pPr>
        <w:tabs>
          <w:tab w:val="left" w:pos="-720"/>
        </w:tabs>
        <w:suppressAutoHyphens/>
        <w:jc w:val="both"/>
        <w:rPr>
          <w:rFonts w:ascii="Times New Roman" w:hAnsi="Times New Roman"/>
          <w:sz w:val="24"/>
        </w:rPr>
      </w:pPr>
      <w:r>
        <w:rPr>
          <w:rFonts w:ascii="Times New Roman" w:hAnsi="Times New Roman"/>
          <w:sz w:val="24"/>
        </w:rPr>
        <w:tab/>
        <w:t>1.</w:t>
      </w:r>
      <w:r>
        <w:rPr>
          <w:rFonts w:ascii="Times New Roman" w:hAnsi="Times New Roman"/>
          <w:sz w:val="24"/>
        </w:rPr>
        <w:tab/>
        <w:t xml:space="preserve">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w:t>
      </w:r>
    </w:p>
    <w:p w14:paraId="4045EAD3" w14:textId="77777777" w:rsidR="008C3CCD" w:rsidRDefault="008C3CCD" w:rsidP="008C3CCD">
      <w:pPr>
        <w:tabs>
          <w:tab w:val="left" w:pos="-720"/>
        </w:tabs>
        <w:suppressAutoHyphens/>
        <w:jc w:val="both"/>
        <w:rPr>
          <w:rFonts w:ascii="Times New Roman" w:hAnsi="Times New Roman"/>
          <w:sz w:val="24"/>
        </w:rPr>
      </w:pPr>
    </w:p>
    <w:p w14:paraId="554E7E89" w14:textId="77777777" w:rsidR="008C3CCD" w:rsidRDefault="008C3CCD" w:rsidP="008C3CCD">
      <w:pPr>
        <w:tabs>
          <w:tab w:val="left" w:pos="-720"/>
        </w:tabs>
        <w:suppressAutoHyphens/>
        <w:jc w:val="both"/>
        <w:rPr>
          <w:rFonts w:ascii="Times New Roman" w:hAnsi="Times New Roman"/>
          <w:sz w:val="24"/>
        </w:rPr>
      </w:pPr>
      <w:r>
        <w:rPr>
          <w:rFonts w:ascii="Times New Roman" w:hAnsi="Times New Roman"/>
          <w:sz w:val="24"/>
        </w:rPr>
        <w:tab/>
        <w:t>User acknowledges that horses, by their very nature are unpredictable and subject to animal whim.  User assumes all risks in connection therewith, and expressly waives any claims for any injury or loss arising therefrom.  User agrees to abide by and follow Manager's rules and regulations which, shall be posted and/or available from time to time.  User further acknowledges that the behavior of any animal is contingent to some extent upon the ability of User.  User assumes all risks therefor and warrants a full and fair disclosure of Rider's abilities has been made to Manager.</w:t>
      </w:r>
    </w:p>
    <w:p w14:paraId="3F593E76" w14:textId="77777777" w:rsidR="008C3CCD" w:rsidRDefault="008C3CCD" w:rsidP="008C3CCD">
      <w:pPr>
        <w:tabs>
          <w:tab w:val="left" w:pos="-720"/>
        </w:tabs>
        <w:suppressAutoHyphens/>
        <w:jc w:val="both"/>
        <w:rPr>
          <w:rFonts w:ascii="Times New Roman" w:hAnsi="Times New Roman"/>
          <w:sz w:val="24"/>
        </w:rPr>
      </w:pPr>
    </w:p>
    <w:p w14:paraId="5DBE15E6" w14:textId="77777777" w:rsidR="008C3CCD" w:rsidRDefault="008C3CCD" w:rsidP="008C3CCD">
      <w:pPr>
        <w:tabs>
          <w:tab w:val="left" w:pos="-720"/>
        </w:tabs>
        <w:suppressAutoHyphens/>
        <w:jc w:val="both"/>
        <w:rPr>
          <w:rFonts w:ascii="Times New Roman" w:hAnsi="Times New Roman"/>
          <w:sz w:val="24"/>
        </w:rPr>
      </w:pPr>
      <w:r>
        <w:rPr>
          <w:rFonts w:ascii="Times New Roman" w:hAnsi="Times New Roman"/>
          <w:sz w:val="24"/>
        </w:rPr>
        <w:tab/>
        <w:t>User expressly releases Management from any and all claims for personal injury or property damage, even if caused by negligence (if allowed by the laws of this State) by Management or its representatives, agents or employees.</w:t>
      </w:r>
    </w:p>
    <w:p w14:paraId="605AFB02" w14:textId="77777777" w:rsidR="008C3CCD" w:rsidRDefault="008C3CCD" w:rsidP="008C3CCD">
      <w:pPr>
        <w:tabs>
          <w:tab w:val="left" w:pos="-720"/>
        </w:tabs>
        <w:suppressAutoHyphens/>
        <w:jc w:val="both"/>
        <w:rPr>
          <w:rFonts w:ascii="Times New Roman" w:hAnsi="Times New Roman"/>
          <w:sz w:val="24"/>
        </w:rPr>
      </w:pPr>
    </w:p>
    <w:p w14:paraId="1D5C6F7E" w14:textId="77777777" w:rsidR="008C3CCD" w:rsidRDefault="008C3CCD" w:rsidP="008C3CCD">
      <w:pPr>
        <w:pStyle w:val="Heading1"/>
        <w:rPr>
          <w:rFonts w:ascii="Times New Roman" w:hAnsi="Times New Roman"/>
          <w:b/>
          <w:sz w:val="24"/>
        </w:rPr>
      </w:pPr>
      <w:r>
        <w:rPr>
          <w:rFonts w:ascii="Times New Roman" w:hAnsi="Times New Roman"/>
          <w:b/>
          <w:sz w:val="24"/>
        </w:rPr>
        <w:t>WARNING</w:t>
      </w:r>
    </w:p>
    <w:p w14:paraId="7E2E0099" w14:textId="77777777" w:rsidR="008C3CCD" w:rsidRDefault="008C3CCD" w:rsidP="008C3CCD">
      <w:pPr>
        <w:tabs>
          <w:tab w:val="left" w:pos="-720"/>
        </w:tabs>
        <w:suppressAutoHyphens/>
        <w:jc w:val="both"/>
        <w:rPr>
          <w:rFonts w:ascii="Times New Roman" w:hAnsi="Times New Roman"/>
          <w:sz w:val="24"/>
        </w:rPr>
      </w:pPr>
      <w:r>
        <w:br/>
      </w:r>
      <w:r>
        <w:rPr>
          <w:rFonts w:ascii="Times New Roman" w:hAnsi="Times New Roman"/>
          <w:b/>
          <w:sz w:val="24"/>
        </w:rPr>
        <w:t>You are advised that there are inherent risks, including the risk of serious injury or death, while engaging in equine activities.  By engaging in equine activities and in accordance with the terms of this agreement you hereby assume all risks of injury or death.</w:t>
      </w:r>
    </w:p>
    <w:p w14:paraId="45D9E6E4" w14:textId="77777777" w:rsidR="008C3CCD" w:rsidRDefault="008C3CCD" w:rsidP="008C3CCD">
      <w:pPr>
        <w:tabs>
          <w:tab w:val="left" w:pos="-720"/>
        </w:tabs>
        <w:suppressAutoHyphens/>
        <w:jc w:val="both"/>
        <w:rPr>
          <w:rFonts w:ascii="Times New Roman" w:hAnsi="Times New Roman"/>
          <w:sz w:val="24"/>
        </w:rPr>
      </w:pPr>
    </w:p>
    <w:p w14:paraId="537B95AA" w14:textId="77777777" w:rsidR="008C3CCD" w:rsidRDefault="008C3CCD" w:rsidP="008C3CCD">
      <w:pPr>
        <w:tabs>
          <w:tab w:val="left" w:pos="-720"/>
        </w:tabs>
        <w:suppressAutoHyphens/>
        <w:jc w:val="both"/>
        <w:rPr>
          <w:rFonts w:ascii="Times New Roman" w:hAnsi="Times New Roman"/>
          <w:sz w:val="24"/>
        </w:rPr>
      </w:pPr>
      <w:r>
        <w:rPr>
          <w:rFonts w:ascii="Times New Roman" w:hAnsi="Times New Roman"/>
          <w:sz w:val="24"/>
        </w:rPr>
        <w:tab/>
        <w:t>2.</w:t>
      </w:r>
      <w:r>
        <w:rPr>
          <w:rFonts w:ascii="Times New Roman" w:hAnsi="Times New Roman"/>
          <w:sz w:val="24"/>
        </w:rPr>
        <w:tab/>
        <w:t>User agrees to assume any and all risks involved in or arising out of User's use of any equipment or livestock pertaining to the rental of horses or taking of riding lessons, the use of any arena on the premises of Management and for purposes of taking riding lessons either on the premises or lessons given off the premises by Management personnel.</w:t>
      </w:r>
    </w:p>
    <w:p w14:paraId="4729769F" w14:textId="77777777" w:rsidR="008C3CCD" w:rsidRDefault="008C3CCD" w:rsidP="008C3CCD">
      <w:pPr>
        <w:tabs>
          <w:tab w:val="left" w:pos="-720"/>
        </w:tabs>
        <w:suppressAutoHyphens/>
        <w:jc w:val="both"/>
        <w:rPr>
          <w:rFonts w:ascii="Times New Roman" w:hAnsi="Times New Roman"/>
          <w:sz w:val="24"/>
        </w:rPr>
      </w:pPr>
    </w:p>
    <w:p w14:paraId="1CB87FC4" w14:textId="77777777" w:rsidR="008C3CCD" w:rsidRDefault="008C3CCD" w:rsidP="008C3CCD">
      <w:pPr>
        <w:tabs>
          <w:tab w:val="left" w:pos="-720"/>
        </w:tabs>
        <w:suppressAutoHyphens/>
        <w:jc w:val="both"/>
        <w:rPr>
          <w:rFonts w:ascii="Times New Roman" w:hAnsi="Times New Roman"/>
          <w:sz w:val="24"/>
        </w:rPr>
      </w:pPr>
      <w:r>
        <w:rPr>
          <w:rFonts w:ascii="Times New Roman" w:hAnsi="Times New Roman"/>
          <w:sz w:val="24"/>
        </w:rPr>
        <w:tab/>
        <w:t>3.</w:t>
      </w:r>
      <w:r>
        <w:rPr>
          <w:rFonts w:ascii="Times New Roman" w:hAnsi="Times New Roman"/>
          <w:sz w:val="24"/>
        </w:rPr>
        <w:tab/>
        <w:t xml:space="preserve">USER (OR USER’S PARENT OR GUARDIAN IF USER IS A MINOR) AGREES TO HOLD HARMLESS, INDEMNIFY AND DEFEND MANAGEMENT AGAINST </w:t>
      </w:r>
      <w:r>
        <w:rPr>
          <w:rFonts w:ascii="Times New Roman" w:hAnsi="Times New Roman"/>
          <w:sz w:val="24"/>
        </w:rPr>
        <w:lastRenderedPageBreak/>
        <w:t>ANY AND ALL CLAIMS, DEMANDS, CAUSES OF ACTION, DAMAGES, JUDGMENTS, ORDERS, COSTS OR EXPENSES, INCLUDING ATTORNEY'S FEES, WHICH MAY IN ANY WAY ARISE FROM OR BE IN ANY WAY CONNECTED WITH USER'S USE OF OR PRESENCE UPON THE PROPERTY OF MANAGEMENT AND THE FACILITIES LOCATED THEREON.   In the event User is a minor, the parent or guardian shall further indemnify, defend and hold Management harmless from any such claims by said minor child.</w:t>
      </w:r>
    </w:p>
    <w:p w14:paraId="6D0A390C" w14:textId="77777777" w:rsidR="008C3CCD" w:rsidRDefault="008C3CCD" w:rsidP="008C3CCD">
      <w:pPr>
        <w:tabs>
          <w:tab w:val="left" w:pos="-720"/>
        </w:tabs>
        <w:suppressAutoHyphens/>
        <w:jc w:val="both"/>
        <w:rPr>
          <w:rFonts w:ascii="Times New Roman" w:hAnsi="Times New Roman"/>
          <w:sz w:val="24"/>
        </w:rPr>
      </w:pPr>
    </w:p>
    <w:p w14:paraId="3C3B8010" w14:textId="77777777" w:rsidR="008C3CCD" w:rsidRDefault="008C3CCD" w:rsidP="008C3CCD">
      <w:pPr>
        <w:tabs>
          <w:tab w:val="left" w:pos="-720"/>
        </w:tabs>
        <w:suppressAutoHyphens/>
        <w:jc w:val="both"/>
        <w:rPr>
          <w:rFonts w:ascii="Times New Roman" w:hAnsi="Times New Roman"/>
          <w:sz w:val="24"/>
        </w:rPr>
      </w:pPr>
      <w:r>
        <w:rPr>
          <w:rFonts w:ascii="Times New Roman" w:hAnsi="Times New Roman"/>
          <w:sz w:val="24"/>
        </w:rPr>
        <w:tab/>
        <w:t>4.</w:t>
      </w:r>
      <w:r>
        <w:rPr>
          <w:rFonts w:ascii="Times New Roman" w:hAnsi="Times New Roman"/>
          <w:sz w:val="24"/>
        </w:rPr>
        <w:tab/>
        <w:t>In the event User is using User's own horse, or a horse(s) not owned by Management, User warrants said horse(s) shall be free from infection, contagious or transmittable diseases.  Management reserves the right to refuse access or use of any horse upon the premises that does not appear to Management to be in good health, or is deemed dangerous or undesirable.</w:t>
      </w:r>
    </w:p>
    <w:p w14:paraId="51ACC5A5" w14:textId="77777777" w:rsidR="008C3CCD" w:rsidRDefault="008C3CCD" w:rsidP="008C3CCD">
      <w:pPr>
        <w:tabs>
          <w:tab w:val="left" w:pos="-720"/>
        </w:tabs>
        <w:suppressAutoHyphens/>
        <w:jc w:val="both"/>
        <w:rPr>
          <w:rFonts w:ascii="Times New Roman" w:hAnsi="Times New Roman"/>
          <w:sz w:val="24"/>
        </w:rPr>
      </w:pPr>
    </w:p>
    <w:p w14:paraId="6C2730FE" w14:textId="77777777" w:rsidR="008C3CCD" w:rsidRDefault="008C3CCD" w:rsidP="008C3CCD">
      <w:pPr>
        <w:tabs>
          <w:tab w:val="left" w:pos="-720"/>
        </w:tabs>
        <w:suppressAutoHyphens/>
        <w:jc w:val="both"/>
        <w:rPr>
          <w:rFonts w:ascii="Times New Roman" w:hAnsi="Times New Roman"/>
          <w:sz w:val="24"/>
        </w:rPr>
      </w:pPr>
      <w:r>
        <w:rPr>
          <w:rFonts w:ascii="Times New Roman" w:hAnsi="Times New Roman"/>
          <w:sz w:val="24"/>
        </w:rPr>
        <w:tab/>
        <w:t>5.</w:t>
      </w:r>
      <w:r>
        <w:rPr>
          <w:rFonts w:ascii="Times New Roman" w:hAnsi="Times New Roman"/>
          <w:sz w:val="24"/>
        </w:rPr>
        <w:tab/>
        <w:t>Any action brought under this agreement shall be brought within one (1) year of the incident or accident giving rise to said claim.  User agrees that damages shall be limited to $250 for property damage, actual expenses incurred, and a maximum of $10,000 for non-consequential damages such as pain and suffering.</w:t>
      </w:r>
    </w:p>
    <w:p w14:paraId="368F6940" w14:textId="77777777" w:rsidR="008C3CCD" w:rsidRDefault="008C3CCD" w:rsidP="008C3CCD">
      <w:pPr>
        <w:tabs>
          <w:tab w:val="left" w:pos="-720"/>
        </w:tabs>
        <w:suppressAutoHyphens/>
        <w:jc w:val="both"/>
        <w:rPr>
          <w:rFonts w:ascii="Times New Roman" w:hAnsi="Times New Roman"/>
          <w:sz w:val="24"/>
        </w:rPr>
      </w:pPr>
    </w:p>
    <w:p w14:paraId="36C58229" w14:textId="77777777" w:rsidR="008C3CCD" w:rsidRDefault="008C3CCD" w:rsidP="008C3CCD">
      <w:pPr>
        <w:tabs>
          <w:tab w:val="left" w:pos="-720"/>
        </w:tabs>
        <w:suppressAutoHyphens/>
        <w:jc w:val="both"/>
        <w:rPr>
          <w:rFonts w:ascii="Times New Roman" w:hAnsi="Times New Roman"/>
          <w:sz w:val="24"/>
        </w:rPr>
      </w:pPr>
      <w:r>
        <w:rPr>
          <w:rFonts w:ascii="Times New Roman" w:hAnsi="Times New Roman"/>
          <w:sz w:val="24"/>
        </w:rPr>
        <w:tab/>
        <w:t>6.</w:t>
      </w:r>
      <w:r>
        <w:rPr>
          <w:rFonts w:ascii="Times New Roman" w:hAnsi="Times New Roman"/>
          <w:sz w:val="24"/>
        </w:rPr>
        <w:tab/>
        <w:t>User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w:t>
      </w:r>
    </w:p>
    <w:p w14:paraId="521F246D" w14:textId="77777777" w:rsidR="008C3CCD" w:rsidRDefault="008C3CCD" w:rsidP="008C3CCD">
      <w:pPr>
        <w:tabs>
          <w:tab w:val="left" w:pos="-720"/>
        </w:tabs>
        <w:suppressAutoHyphens/>
        <w:jc w:val="both"/>
        <w:rPr>
          <w:rFonts w:ascii="Times New Roman" w:hAnsi="Times New Roman"/>
          <w:sz w:val="24"/>
        </w:rPr>
      </w:pPr>
    </w:p>
    <w:p w14:paraId="0FC55905" w14:textId="77777777" w:rsidR="008C3CCD" w:rsidRDefault="008C3CCD" w:rsidP="008C3CCD">
      <w:pPr>
        <w:tabs>
          <w:tab w:val="left" w:pos="-720"/>
        </w:tabs>
        <w:suppressAutoHyphen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450"/>
        <w:gridCol w:w="3690"/>
        <w:gridCol w:w="1548"/>
      </w:tblGrid>
      <w:tr w:rsidR="008C3CCD" w14:paraId="0DACE8C0" w14:textId="77777777" w:rsidTr="00FC0E01">
        <w:tc>
          <w:tcPr>
            <w:tcW w:w="3888" w:type="dxa"/>
            <w:tcBorders>
              <w:top w:val="nil"/>
              <w:left w:val="nil"/>
              <w:bottom w:val="single" w:sz="4" w:space="0" w:color="auto"/>
              <w:right w:val="nil"/>
            </w:tcBorders>
          </w:tcPr>
          <w:p w14:paraId="20F4CC1E" w14:textId="77777777" w:rsidR="008C3CCD" w:rsidRDefault="008C3CCD" w:rsidP="00FC0E01">
            <w:pPr>
              <w:tabs>
                <w:tab w:val="left" w:pos="-720"/>
              </w:tabs>
              <w:suppressAutoHyphens/>
              <w:jc w:val="both"/>
              <w:rPr>
                <w:rFonts w:ascii="Times New Roman" w:hAnsi="Times New Roman"/>
                <w:sz w:val="24"/>
              </w:rPr>
            </w:pPr>
          </w:p>
        </w:tc>
        <w:tc>
          <w:tcPr>
            <w:tcW w:w="450" w:type="dxa"/>
            <w:tcBorders>
              <w:top w:val="nil"/>
              <w:left w:val="nil"/>
              <w:bottom w:val="nil"/>
              <w:right w:val="nil"/>
            </w:tcBorders>
          </w:tcPr>
          <w:p w14:paraId="6A475052" w14:textId="77777777" w:rsidR="008C3CCD" w:rsidRDefault="008C3CCD" w:rsidP="00FC0E01">
            <w:pPr>
              <w:tabs>
                <w:tab w:val="left" w:pos="-720"/>
              </w:tabs>
              <w:suppressAutoHyphens/>
              <w:jc w:val="both"/>
              <w:rPr>
                <w:rFonts w:ascii="Times New Roman" w:hAnsi="Times New Roman"/>
                <w:sz w:val="24"/>
              </w:rPr>
            </w:pPr>
          </w:p>
        </w:tc>
        <w:tc>
          <w:tcPr>
            <w:tcW w:w="3690" w:type="dxa"/>
            <w:tcBorders>
              <w:top w:val="nil"/>
              <w:left w:val="nil"/>
              <w:bottom w:val="single" w:sz="4" w:space="0" w:color="auto"/>
              <w:right w:val="nil"/>
            </w:tcBorders>
          </w:tcPr>
          <w:p w14:paraId="4CE1472F" w14:textId="77777777" w:rsidR="008C3CCD" w:rsidRDefault="008C3CCD" w:rsidP="00FC0E01">
            <w:pPr>
              <w:tabs>
                <w:tab w:val="left" w:pos="-720"/>
              </w:tabs>
              <w:suppressAutoHyphens/>
              <w:jc w:val="both"/>
              <w:rPr>
                <w:rFonts w:ascii="Times New Roman" w:hAnsi="Times New Roman"/>
                <w:sz w:val="24"/>
              </w:rPr>
            </w:pPr>
          </w:p>
        </w:tc>
        <w:tc>
          <w:tcPr>
            <w:tcW w:w="1548" w:type="dxa"/>
            <w:tcBorders>
              <w:top w:val="nil"/>
              <w:left w:val="nil"/>
              <w:bottom w:val="nil"/>
              <w:right w:val="nil"/>
            </w:tcBorders>
          </w:tcPr>
          <w:p w14:paraId="7974B767" w14:textId="77777777" w:rsidR="008C3CCD" w:rsidRDefault="008C3CCD" w:rsidP="00FC0E01">
            <w:pPr>
              <w:tabs>
                <w:tab w:val="left" w:pos="-720"/>
              </w:tabs>
              <w:suppressAutoHyphens/>
              <w:jc w:val="both"/>
              <w:rPr>
                <w:rFonts w:ascii="Times New Roman" w:hAnsi="Times New Roman"/>
              </w:rPr>
            </w:pPr>
          </w:p>
        </w:tc>
      </w:tr>
      <w:tr w:rsidR="008C3CCD" w14:paraId="1100076C" w14:textId="77777777" w:rsidTr="00FC0E01">
        <w:tc>
          <w:tcPr>
            <w:tcW w:w="4338" w:type="dxa"/>
            <w:gridSpan w:val="2"/>
            <w:tcBorders>
              <w:top w:val="nil"/>
              <w:left w:val="nil"/>
              <w:bottom w:val="nil"/>
              <w:right w:val="nil"/>
            </w:tcBorders>
          </w:tcPr>
          <w:p w14:paraId="3D69CAD1" w14:textId="77777777" w:rsidR="008C3CCD" w:rsidRDefault="008C3CCD" w:rsidP="00FC0E01">
            <w:pPr>
              <w:tabs>
                <w:tab w:val="left" w:pos="-720"/>
              </w:tabs>
              <w:suppressAutoHyphens/>
              <w:jc w:val="both"/>
              <w:rPr>
                <w:rFonts w:ascii="Times New Roman" w:hAnsi="Times New Roman"/>
                <w:sz w:val="24"/>
              </w:rPr>
            </w:pPr>
            <w:r>
              <w:rPr>
                <w:rFonts w:ascii="Times New Roman" w:hAnsi="Times New Roman"/>
                <w:sz w:val="24"/>
              </w:rPr>
              <w:t>Management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tc>
        <w:tc>
          <w:tcPr>
            <w:tcW w:w="5238" w:type="dxa"/>
            <w:gridSpan w:val="2"/>
            <w:tcBorders>
              <w:top w:val="nil"/>
              <w:left w:val="nil"/>
              <w:bottom w:val="nil"/>
              <w:right w:val="nil"/>
            </w:tcBorders>
          </w:tcPr>
          <w:p w14:paraId="1E968F31" w14:textId="77777777" w:rsidR="008C3CCD" w:rsidRDefault="008C3CCD" w:rsidP="00FC0E01">
            <w:pPr>
              <w:tabs>
                <w:tab w:val="left" w:pos="-720"/>
              </w:tabs>
              <w:suppressAutoHyphens/>
              <w:jc w:val="both"/>
              <w:rPr>
                <w:rFonts w:ascii="Times New Roman" w:hAnsi="Times New Roman"/>
                <w:sz w:val="24"/>
              </w:rPr>
            </w:pPr>
            <w:r>
              <w:rPr>
                <w:rFonts w:ascii="Times New Roman" w:hAnsi="Times New Roman"/>
                <w:sz w:val="24"/>
              </w:rPr>
              <w:t>User</w:t>
            </w:r>
          </w:p>
        </w:tc>
      </w:tr>
      <w:tr w:rsidR="008C3CCD" w14:paraId="55151448" w14:textId="77777777" w:rsidTr="00FC0E01">
        <w:tc>
          <w:tcPr>
            <w:tcW w:w="9576" w:type="dxa"/>
            <w:gridSpan w:val="4"/>
            <w:tcBorders>
              <w:top w:val="nil"/>
              <w:left w:val="nil"/>
              <w:bottom w:val="nil"/>
              <w:right w:val="nil"/>
            </w:tcBorders>
          </w:tcPr>
          <w:p w14:paraId="49296BB0" w14:textId="77777777" w:rsidR="008C3CCD" w:rsidRDefault="008C3CCD" w:rsidP="00FC0E01">
            <w:pPr>
              <w:tabs>
                <w:tab w:val="left" w:pos="-720"/>
              </w:tabs>
              <w:suppressAutoHyphens/>
              <w:jc w:val="both"/>
              <w:rPr>
                <w:rFonts w:ascii="Times New Roman" w:hAnsi="Times New Roman"/>
                <w:sz w:val="24"/>
              </w:rPr>
            </w:pPr>
          </w:p>
        </w:tc>
      </w:tr>
      <w:tr w:rsidR="008C3CCD" w14:paraId="3DA81AAE" w14:textId="77777777" w:rsidTr="00FC0E01">
        <w:tc>
          <w:tcPr>
            <w:tcW w:w="9576" w:type="dxa"/>
            <w:gridSpan w:val="4"/>
            <w:tcBorders>
              <w:top w:val="nil"/>
              <w:left w:val="nil"/>
              <w:bottom w:val="nil"/>
              <w:right w:val="nil"/>
            </w:tcBorders>
          </w:tcPr>
          <w:p w14:paraId="24B7E3BA" w14:textId="77777777" w:rsidR="008C3CCD" w:rsidRDefault="008C3CCD" w:rsidP="00FC0E01">
            <w:pPr>
              <w:tabs>
                <w:tab w:val="left" w:pos="-720"/>
              </w:tabs>
              <w:suppressAutoHyphens/>
              <w:jc w:val="both"/>
              <w:rPr>
                <w:rFonts w:ascii="Times New Roman" w:hAnsi="Times New Roman"/>
                <w:sz w:val="24"/>
              </w:rPr>
            </w:pPr>
          </w:p>
        </w:tc>
      </w:tr>
      <w:tr w:rsidR="008C3CCD" w14:paraId="398CFA48" w14:textId="77777777" w:rsidTr="00FC0E01">
        <w:tc>
          <w:tcPr>
            <w:tcW w:w="3888" w:type="dxa"/>
            <w:tcBorders>
              <w:top w:val="nil"/>
              <w:left w:val="nil"/>
              <w:bottom w:val="single" w:sz="4" w:space="0" w:color="auto"/>
              <w:right w:val="nil"/>
            </w:tcBorders>
          </w:tcPr>
          <w:p w14:paraId="75146351" w14:textId="77777777" w:rsidR="008C3CCD" w:rsidRDefault="008C3CCD" w:rsidP="00FC0E01">
            <w:pPr>
              <w:tabs>
                <w:tab w:val="left" w:pos="-720"/>
              </w:tabs>
              <w:suppressAutoHyphens/>
              <w:jc w:val="both"/>
              <w:rPr>
                <w:rFonts w:ascii="Times New Roman" w:hAnsi="Times New Roman"/>
                <w:sz w:val="24"/>
              </w:rPr>
            </w:pPr>
          </w:p>
        </w:tc>
        <w:tc>
          <w:tcPr>
            <w:tcW w:w="450" w:type="dxa"/>
            <w:tcBorders>
              <w:top w:val="nil"/>
              <w:left w:val="nil"/>
              <w:bottom w:val="nil"/>
              <w:right w:val="nil"/>
            </w:tcBorders>
          </w:tcPr>
          <w:p w14:paraId="2A332006" w14:textId="77777777" w:rsidR="008C3CCD" w:rsidRDefault="008C3CCD" w:rsidP="00FC0E01">
            <w:pPr>
              <w:tabs>
                <w:tab w:val="left" w:pos="-720"/>
              </w:tabs>
              <w:suppressAutoHyphens/>
              <w:jc w:val="both"/>
              <w:rPr>
                <w:rFonts w:ascii="Times New Roman" w:hAnsi="Times New Roman"/>
                <w:sz w:val="24"/>
              </w:rPr>
            </w:pPr>
          </w:p>
        </w:tc>
        <w:tc>
          <w:tcPr>
            <w:tcW w:w="5238" w:type="dxa"/>
            <w:gridSpan w:val="2"/>
            <w:tcBorders>
              <w:top w:val="nil"/>
              <w:left w:val="nil"/>
              <w:bottom w:val="nil"/>
              <w:right w:val="nil"/>
            </w:tcBorders>
          </w:tcPr>
          <w:p w14:paraId="06605AED" w14:textId="77777777" w:rsidR="008C3CCD" w:rsidRDefault="008C3CCD" w:rsidP="00FC0E01">
            <w:pPr>
              <w:tabs>
                <w:tab w:val="left" w:pos="-720"/>
              </w:tabs>
              <w:suppressAutoHyphens/>
              <w:jc w:val="both"/>
              <w:rPr>
                <w:rFonts w:ascii="Times New Roman" w:hAnsi="Times New Roman"/>
                <w:sz w:val="24"/>
              </w:rPr>
            </w:pPr>
          </w:p>
        </w:tc>
      </w:tr>
      <w:tr w:rsidR="008C3CCD" w14:paraId="540B80B0" w14:textId="77777777" w:rsidTr="00FC0E01">
        <w:tc>
          <w:tcPr>
            <w:tcW w:w="4338" w:type="dxa"/>
            <w:gridSpan w:val="2"/>
            <w:tcBorders>
              <w:top w:val="nil"/>
              <w:left w:val="nil"/>
              <w:bottom w:val="nil"/>
              <w:right w:val="nil"/>
            </w:tcBorders>
          </w:tcPr>
          <w:p w14:paraId="706A813B" w14:textId="77777777" w:rsidR="008C3CCD" w:rsidRDefault="008C3CCD" w:rsidP="00FC0E01">
            <w:pPr>
              <w:tabs>
                <w:tab w:val="left" w:pos="-720"/>
              </w:tabs>
              <w:suppressAutoHyphens/>
              <w:jc w:val="both"/>
              <w:rPr>
                <w:rFonts w:ascii="Times New Roman" w:hAnsi="Times New Roman"/>
                <w:sz w:val="24"/>
              </w:rPr>
            </w:pPr>
            <w:r>
              <w:rPr>
                <w:rFonts w:ascii="Times New Roman" w:hAnsi="Times New Roman"/>
                <w:sz w:val="24"/>
              </w:rPr>
              <w:t>Parent or Guardian if User is A Minor</w:t>
            </w:r>
          </w:p>
        </w:tc>
        <w:tc>
          <w:tcPr>
            <w:tcW w:w="5238" w:type="dxa"/>
            <w:gridSpan w:val="2"/>
            <w:tcBorders>
              <w:top w:val="nil"/>
              <w:left w:val="nil"/>
              <w:bottom w:val="nil"/>
              <w:right w:val="nil"/>
            </w:tcBorders>
          </w:tcPr>
          <w:p w14:paraId="40ECB5E9" w14:textId="77777777" w:rsidR="008C3CCD" w:rsidRDefault="008C3CCD" w:rsidP="00FC0E01">
            <w:pPr>
              <w:tabs>
                <w:tab w:val="left" w:pos="-720"/>
              </w:tabs>
              <w:suppressAutoHyphens/>
              <w:jc w:val="both"/>
              <w:rPr>
                <w:rFonts w:ascii="Times New Roman" w:hAnsi="Times New Roman"/>
                <w:sz w:val="24"/>
              </w:rPr>
            </w:pPr>
          </w:p>
        </w:tc>
      </w:tr>
    </w:tbl>
    <w:p w14:paraId="5854BFFF" w14:textId="77777777" w:rsidR="008C3CCD" w:rsidRDefault="008C3CCD" w:rsidP="008C3CCD">
      <w:pPr>
        <w:tabs>
          <w:tab w:val="left" w:pos="-720"/>
        </w:tabs>
        <w:suppressAutoHyphens/>
        <w:jc w:val="both"/>
        <w:rPr>
          <w:rFonts w:ascii="Times New Roman" w:hAnsi="Times New Roman"/>
          <w:sz w:val="24"/>
        </w:rPr>
      </w:pPr>
    </w:p>
    <w:p w14:paraId="46566E3B" w14:textId="77777777" w:rsidR="008C3CCD" w:rsidRDefault="008C3CCD" w:rsidP="008C3CCD">
      <w:pPr>
        <w:tabs>
          <w:tab w:val="left" w:pos="-720"/>
        </w:tabs>
        <w:suppressAutoHyphens/>
        <w:jc w:val="both"/>
        <w:rPr>
          <w:rFonts w:ascii="Times New Roman" w:hAnsi="Times New Roman"/>
          <w:sz w:val="24"/>
        </w:rPr>
      </w:pPr>
    </w:p>
    <w:p w14:paraId="7CCFAA0B" w14:textId="77777777" w:rsidR="008C3CCD" w:rsidRDefault="008C3CCD" w:rsidP="008C3CCD">
      <w:pPr>
        <w:tabs>
          <w:tab w:val="left" w:pos="-720"/>
        </w:tabs>
        <w:suppressAutoHyphens/>
        <w:jc w:val="both"/>
        <w:rPr>
          <w:rFonts w:ascii="Times New Roman" w:hAnsi="Times New Roman"/>
          <w:sz w:val="24"/>
        </w:rPr>
      </w:pPr>
    </w:p>
    <w:p w14:paraId="45BB5551" w14:textId="77777777" w:rsidR="008C3CCD" w:rsidRDefault="008C3CCD" w:rsidP="008C3CCD">
      <w:pPr>
        <w:tabs>
          <w:tab w:val="left" w:pos="-720"/>
        </w:tabs>
        <w:suppressAutoHyphens/>
        <w:jc w:val="both"/>
        <w:rPr>
          <w:rFonts w:ascii="Times New Roman" w:hAnsi="Times New Roman"/>
          <w:sz w:val="24"/>
        </w:rPr>
      </w:pPr>
    </w:p>
    <w:p w14:paraId="3EC4DEDD" w14:textId="77777777" w:rsidR="008C3CCD" w:rsidRDefault="008C3CCD" w:rsidP="008C3CCD">
      <w:pPr>
        <w:tabs>
          <w:tab w:val="left" w:pos="-720"/>
        </w:tabs>
        <w:suppressAutoHyphens/>
        <w:jc w:val="both"/>
        <w:rPr>
          <w:rFonts w:ascii="Times New Roman" w:hAnsi="Times New Roman"/>
          <w:sz w:val="24"/>
        </w:rPr>
      </w:pPr>
    </w:p>
    <w:p w14:paraId="21A6A758" w14:textId="77777777" w:rsidR="008C3CCD" w:rsidRDefault="008C3CCD" w:rsidP="008C3CCD">
      <w:pPr>
        <w:tabs>
          <w:tab w:val="left" w:pos="-720"/>
        </w:tabs>
        <w:suppressAutoHyphens/>
        <w:jc w:val="both"/>
        <w:rPr>
          <w:rFonts w:ascii="Times New Roman" w:hAnsi="Times New Roman"/>
          <w:sz w:val="24"/>
        </w:rPr>
      </w:pPr>
    </w:p>
    <w:p w14:paraId="116E9365" w14:textId="77777777" w:rsidR="008C3CCD" w:rsidRDefault="008C3CCD" w:rsidP="008C3CCD">
      <w:pPr>
        <w:tabs>
          <w:tab w:val="left" w:pos="-720"/>
        </w:tabs>
        <w:suppressAutoHyphens/>
        <w:jc w:val="both"/>
        <w:rPr>
          <w:rFonts w:ascii="Times New Roman" w:hAnsi="Times New Roman"/>
          <w:sz w:val="24"/>
        </w:rPr>
      </w:pPr>
    </w:p>
    <w:p w14:paraId="5A19348D" w14:textId="77777777" w:rsidR="008C3CCD" w:rsidRDefault="008C3CCD" w:rsidP="008C3CCD">
      <w:pPr>
        <w:tabs>
          <w:tab w:val="left" w:pos="-720"/>
        </w:tabs>
        <w:suppressAutoHyphens/>
        <w:jc w:val="both"/>
        <w:rPr>
          <w:rFonts w:ascii="Times New Roman" w:hAnsi="Times New Roman"/>
          <w:sz w:val="24"/>
        </w:rPr>
      </w:pPr>
    </w:p>
    <w:p w14:paraId="1401DB2B" w14:textId="77777777" w:rsidR="008C3CCD" w:rsidRDefault="008C3CCD" w:rsidP="008C3CCD">
      <w:pPr>
        <w:tabs>
          <w:tab w:val="left" w:pos="-720"/>
        </w:tabs>
        <w:suppressAutoHyphens/>
        <w:jc w:val="both"/>
        <w:rPr>
          <w:rFonts w:ascii="Times New Roman" w:hAnsi="Times New Roman"/>
          <w:sz w:val="24"/>
        </w:rPr>
      </w:pPr>
    </w:p>
    <w:p w14:paraId="2641C136" w14:textId="77777777" w:rsidR="008C3CCD" w:rsidRDefault="008C3CCD" w:rsidP="008C3CCD">
      <w:pPr>
        <w:tabs>
          <w:tab w:val="left" w:pos="-720"/>
        </w:tabs>
        <w:suppressAutoHyphens/>
        <w:jc w:val="both"/>
        <w:rPr>
          <w:rFonts w:ascii="Times New Roman" w:hAnsi="Times New Roman"/>
          <w:sz w:val="24"/>
        </w:rPr>
      </w:pPr>
    </w:p>
    <w:p w14:paraId="439DFE1F" w14:textId="77777777" w:rsidR="008C3CCD" w:rsidRDefault="008C3CCD" w:rsidP="008C3CCD">
      <w:pPr>
        <w:tabs>
          <w:tab w:val="left" w:pos="-720"/>
        </w:tabs>
        <w:suppressAutoHyphens/>
        <w:jc w:val="both"/>
        <w:rPr>
          <w:rFonts w:ascii="Times New Roman" w:hAnsi="Times New Roman"/>
          <w:sz w:val="24"/>
        </w:rPr>
      </w:pPr>
    </w:p>
    <w:p w14:paraId="1F2ACC5F" w14:textId="77777777" w:rsidR="008C3CCD" w:rsidRDefault="008C3CCD" w:rsidP="008C3CCD">
      <w:pPr>
        <w:tabs>
          <w:tab w:val="left" w:pos="-720"/>
        </w:tabs>
        <w:suppressAutoHyphens/>
        <w:jc w:val="both"/>
        <w:rPr>
          <w:rFonts w:ascii="Times New Roman" w:hAnsi="Times New Roman"/>
          <w:sz w:val="24"/>
        </w:rPr>
      </w:pPr>
    </w:p>
    <w:p w14:paraId="47EF1B93" w14:textId="77777777" w:rsidR="008C3CCD" w:rsidRDefault="008C3CCD" w:rsidP="008C3CCD">
      <w:pPr>
        <w:tabs>
          <w:tab w:val="left" w:pos="-720"/>
        </w:tabs>
        <w:suppressAutoHyphens/>
        <w:jc w:val="both"/>
        <w:rPr>
          <w:rFonts w:ascii="Times New Roman" w:hAnsi="Times New Roman"/>
          <w:sz w:val="24"/>
        </w:rPr>
      </w:pPr>
    </w:p>
    <w:p w14:paraId="3B019FAF" w14:textId="77777777" w:rsidR="008C3CCD" w:rsidRDefault="008C3CCD" w:rsidP="008C3CCD">
      <w:pPr>
        <w:tabs>
          <w:tab w:val="left" w:pos="-720"/>
        </w:tabs>
        <w:suppressAutoHyphens/>
        <w:jc w:val="both"/>
        <w:rPr>
          <w:rFonts w:ascii="Times New Roman" w:hAnsi="Times New Roman"/>
          <w:sz w:val="24"/>
        </w:rPr>
      </w:pPr>
    </w:p>
    <w:p w14:paraId="67D4F435" w14:textId="77777777" w:rsidR="007516C6" w:rsidRDefault="007516C6"/>
    <w:sectPr w:rsidR="00751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D"/>
    <w:rsid w:val="007516C6"/>
    <w:rsid w:val="008C3CCD"/>
    <w:rsid w:val="00943FB8"/>
    <w:rsid w:val="00FF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D5F3"/>
  <w15:chartTrackingRefBased/>
  <w15:docId w15:val="{EB9CC910-1A10-4426-8C5D-AD95169B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CD"/>
    <w:pPr>
      <w:widowControl w:val="0"/>
      <w:spacing w:after="0" w:line="240" w:lineRule="auto"/>
    </w:pPr>
    <w:rPr>
      <w:rFonts w:ascii="Courier New" w:eastAsia="Times New Roman" w:hAnsi="Courier New" w:cs="Times New Roman"/>
      <w:snapToGrid w:val="0"/>
      <w:kern w:val="0"/>
      <w:sz w:val="20"/>
      <w:szCs w:val="20"/>
      <w14:ligatures w14:val="none"/>
    </w:rPr>
  </w:style>
  <w:style w:type="paragraph" w:styleId="Heading1">
    <w:name w:val="heading 1"/>
    <w:basedOn w:val="Normal"/>
    <w:next w:val="Normal"/>
    <w:link w:val="Heading1Char"/>
    <w:qFormat/>
    <w:rsid w:val="008C3CCD"/>
    <w:pPr>
      <w:keepNex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CCD"/>
    <w:rPr>
      <w:rFonts w:ascii="Courier New" w:eastAsia="Times New Roman" w:hAnsi="Courier New"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Fisher</dc:creator>
  <cp:keywords/>
  <dc:description/>
  <cp:lastModifiedBy>Jeffrey Fisher</cp:lastModifiedBy>
  <cp:revision>1</cp:revision>
  <dcterms:created xsi:type="dcterms:W3CDTF">2024-05-17T23:50:00Z</dcterms:created>
  <dcterms:modified xsi:type="dcterms:W3CDTF">2024-05-17T23:55:00Z</dcterms:modified>
</cp:coreProperties>
</file>